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FF" w:rsidRDefault="00F652FF" w:rsidP="00F652FF">
      <w:pPr>
        <w:pStyle w:val="Default"/>
      </w:pPr>
    </w:p>
    <w:p w:rsidR="00F652FF" w:rsidRDefault="00F652FF" w:rsidP="00F652FF">
      <w:pPr>
        <w:pStyle w:val="Default"/>
        <w:jc w:val="center"/>
        <w:rPr>
          <w:b/>
          <w:bCs/>
          <w:sz w:val="28"/>
          <w:szCs w:val="28"/>
        </w:rPr>
      </w:pPr>
      <w:r w:rsidRPr="00F652FF">
        <w:rPr>
          <w:bCs/>
          <w:sz w:val="28"/>
          <w:szCs w:val="28"/>
        </w:rPr>
        <w:t xml:space="preserve">В соответствии </w:t>
      </w:r>
      <w:proofErr w:type="gramStart"/>
      <w:r w:rsidRPr="00F652FF">
        <w:rPr>
          <w:bCs/>
          <w:sz w:val="28"/>
          <w:szCs w:val="28"/>
        </w:rPr>
        <w:t>с</w:t>
      </w:r>
      <w:proofErr w:type="gramEnd"/>
    </w:p>
    <w:p w:rsidR="00C11CCC" w:rsidRPr="009F0DBC" w:rsidRDefault="00F652FF" w:rsidP="00F652FF">
      <w:pPr>
        <w:pStyle w:val="Default"/>
        <w:jc w:val="center"/>
        <w:rPr>
          <w:color w:val="5B9BD5" w:themeColor="accent1"/>
        </w:rPr>
      </w:pPr>
      <w:r w:rsidRPr="009F0DBC">
        <w:rPr>
          <w:b/>
          <w:bCs/>
          <w:color w:val="5B9BD5" w:themeColor="accent1"/>
          <w:sz w:val="28"/>
          <w:szCs w:val="28"/>
        </w:rPr>
        <w:t xml:space="preserve">ПОЛОЖЕНИЕМ о текущем контроле успеваемости и промежуточной </w:t>
      </w:r>
      <w:proofErr w:type="gramStart"/>
      <w:r w:rsidRPr="009F0DBC">
        <w:rPr>
          <w:b/>
          <w:bCs/>
          <w:color w:val="5B9BD5" w:themeColor="accent1"/>
          <w:sz w:val="28"/>
          <w:szCs w:val="28"/>
        </w:rPr>
        <w:t>аттестации</w:t>
      </w:r>
      <w:proofErr w:type="gramEnd"/>
      <w:r w:rsidRPr="009F0DBC">
        <w:rPr>
          <w:b/>
          <w:bCs/>
          <w:color w:val="5B9BD5" w:themeColor="accent1"/>
          <w:sz w:val="28"/>
          <w:szCs w:val="28"/>
        </w:rPr>
        <w:t xml:space="preserve"> обучающихся по образовательным программам среднего профессионального образования - программам подготовки специалистов среднего звена в федеральном государственном бюджетном образовательном учреждении высшего образования «Российский экономический университет имени Г.В. Плеханова»</w:t>
      </w:r>
    </w:p>
    <w:p w:rsidR="00C11CCC" w:rsidRDefault="00C11CCC" w:rsidP="00C11CCC">
      <w:pPr>
        <w:pStyle w:val="Default"/>
        <w:rPr>
          <w:color w:val="auto"/>
        </w:rPr>
      </w:pPr>
    </w:p>
    <w:p w:rsidR="00C11CCC" w:rsidRDefault="00C11CCC" w:rsidP="00F652FF">
      <w:pPr>
        <w:ind w:firstLine="709"/>
        <w:jc w:val="both"/>
      </w:pPr>
      <w:r>
        <w:rPr>
          <w:sz w:val="28"/>
          <w:szCs w:val="28"/>
        </w:rPr>
        <w:t xml:space="preserve">п.1.8 </w:t>
      </w:r>
      <w:r w:rsidRPr="00C11CCC">
        <w:rPr>
          <w:sz w:val="28"/>
          <w:szCs w:val="28"/>
        </w:rPr>
        <w:t xml:space="preserve">Обучающиеся, выполнившие все требования учебного плана, </w:t>
      </w:r>
      <w:r w:rsidRPr="009F0DBC">
        <w:rPr>
          <w:b/>
          <w:sz w:val="28"/>
          <w:szCs w:val="28"/>
        </w:rPr>
        <w:t>успешно сдавшие все зачеты, дифференцированные зачеты и экзамены, допускаются</w:t>
      </w:r>
      <w:r w:rsidRPr="00C11CCC">
        <w:rPr>
          <w:sz w:val="28"/>
          <w:szCs w:val="28"/>
        </w:rPr>
        <w:t xml:space="preserve"> к государственной итоговой аттестации.</w:t>
      </w:r>
    </w:p>
    <w:p w:rsidR="009F0DBC" w:rsidRDefault="009F0DBC" w:rsidP="009F0DBC">
      <w:pPr>
        <w:ind w:firstLine="708"/>
        <w:jc w:val="both"/>
        <w:rPr>
          <w:sz w:val="28"/>
          <w:szCs w:val="28"/>
        </w:rPr>
      </w:pPr>
    </w:p>
    <w:p w:rsidR="009F0DBC" w:rsidRDefault="009F0DBC" w:rsidP="009F0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Обучающийся </w:t>
      </w:r>
      <w:r w:rsidRPr="009F0DBC">
        <w:rPr>
          <w:b/>
          <w:sz w:val="28"/>
          <w:szCs w:val="28"/>
        </w:rPr>
        <w:t>вправе пересдать</w:t>
      </w:r>
      <w:r>
        <w:rPr>
          <w:sz w:val="28"/>
          <w:szCs w:val="28"/>
        </w:rPr>
        <w:t xml:space="preserve"> неудовлетворительные оценки, полученные при сдаче зачета, зачета с оценкой или экзамена по одному и тому же предмету </w:t>
      </w:r>
      <w:r w:rsidRPr="009F0DBC">
        <w:rPr>
          <w:b/>
          <w:sz w:val="28"/>
          <w:szCs w:val="28"/>
        </w:rPr>
        <w:t>не более двух раз в установленные сроки</w:t>
      </w:r>
      <w:r>
        <w:rPr>
          <w:sz w:val="28"/>
          <w:szCs w:val="28"/>
        </w:rPr>
        <w:t>.</w:t>
      </w:r>
    </w:p>
    <w:p w:rsidR="009F0DBC" w:rsidRPr="009F0DBC" w:rsidRDefault="009F0DBC" w:rsidP="009F0DBC">
      <w:pPr>
        <w:ind w:firstLine="708"/>
        <w:jc w:val="both"/>
        <w:rPr>
          <w:b/>
        </w:rPr>
      </w:pPr>
      <w:r w:rsidRPr="009F0DBC">
        <w:rPr>
          <w:b/>
          <w:sz w:val="28"/>
          <w:szCs w:val="28"/>
        </w:rPr>
        <w:t xml:space="preserve">Вторая пересдача </w:t>
      </w:r>
      <w:r>
        <w:rPr>
          <w:sz w:val="28"/>
          <w:szCs w:val="28"/>
        </w:rPr>
        <w:t xml:space="preserve">осуществляется </w:t>
      </w:r>
      <w:r w:rsidRPr="009F0DBC">
        <w:rPr>
          <w:b/>
          <w:sz w:val="28"/>
          <w:szCs w:val="28"/>
        </w:rPr>
        <w:t>в присутствии комиссии</w:t>
      </w:r>
      <w:r>
        <w:rPr>
          <w:sz w:val="28"/>
          <w:szCs w:val="28"/>
        </w:rPr>
        <w:t xml:space="preserve">, которая назначается руководителем структурного подразделения или заместителем руководителя структурного подразделения СПО по учебной работе, в составе 2-3-х преподавателей. </w:t>
      </w:r>
      <w:r w:rsidRPr="009F0DBC">
        <w:rPr>
          <w:b/>
          <w:sz w:val="28"/>
          <w:szCs w:val="28"/>
        </w:rPr>
        <w:t>Оценка, полученная на пересдаче, является окончательной.</w:t>
      </w:r>
    </w:p>
    <w:p w:rsidR="00B534EE" w:rsidRDefault="00B534EE" w:rsidP="00B534EE">
      <w:pPr>
        <w:pStyle w:val="Default"/>
      </w:pPr>
    </w:p>
    <w:p w:rsidR="00CF21F9" w:rsidRDefault="00B534EE" w:rsidP="00B534EE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4.8 Обучающиеся выпускных курсов (выпускных групп) повторную аттестацию по теоретическим предметам обязаны пройти </w:t>
      </w:r>
      <w:r w:rsidRPr="00B534EE">
        <w:rPr>
          <w:b/>
          <w:sz w:val="28"/>
          <w:szCs w:val="28"/>
        </w:rPr>
        <w:t>до начала преддипломной практики.</w:t>
      </w:r>
      <w:proofErr w:type="gramEnd"/>
    </w:p>
    <w:p w:rsidR="009F0DBC" w:rsidRDefault="009F0DBC" w:rsidP="009F0DBC">
      <w:pPr>
        <w:pStyle w:val="Default"/>
      </w:pPr>
    </w:p>
    <w:p w:rsidR="009F0DBC" w:rsidRDefault="009F0DBC" w:rsidP="009F0DBC">
      <w:pPr>
        <w:pStyle w:val="Default"/>
        <w:rPr>
          <w:color w:val="auto"/>
        </w:rPr>
      </w:pPr>
    </w:p>
    <w:p w:rsidR="009F0DBC" w:rsidRDefault="009F0DBC" w:rsidP="009F0DB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4.10</w:t>
      </w:r>
      <w:proofErr w:type="gramStart"/>
      <w:r>
        <w:rPr>
          <w:color w:val="auto"/>
          <w:sz w:val="28"/>
          <w:szCs w:val="28"/>
        </w:rPr>
        <w:t xml:space="preserve"> </w:t>
      </w:r>
      <w:r w:rsidRPr="009F0DBC">
        <w:rPr>
          <w:b/>
          <w:color w:val="auto"/>
          <w:sz w:val="28"/>
          <w:szCs w:val="28"/>
        </w:rPr>
        <w:t>Н</w:t>
      </w:r>
      <w:proofErr w:type="gramEnd"/>
      <w:r w:rsidRPr="009F0DBC">
        <w:rPr>
          <w:b/>
          <w:color w:val="auto"/>
          <w:sz w:val="28"/>
          <w:szCs w:val="28"/>
        </w:rPr>
        <w:t>е прохождение промежуточной аттестации</w:t>
      </w:r>
      <w:r>
        <w:rPr>
          <w:color w:val="auto"/>
          <w:sz w:val="28"/>
          <w:szCs w:val="28"/>
        </w:rPr>
        <w:t xml:space="preserve"> по неуважительной причине </w:t>
      </w:r>
      <w:r w:rsidRPr="009F0DBC">
        <w:rPr>
          <w:b/>
          <w:color w:val="auto"/>
          <w:sz w:val="28"/>
          <w:szCs w:val="28"/>
        </w:rPr>
        <w:t>признается академической задолженностью</w:t>
      </w:r>
      <w:r>
        <w:rPr>
          <w:color w:val="auto"/>
          <w:sz w:val="28"/>
          <w:szCs w:val="28"/>
        </w:rPr>
        <w:t xml:space="preserve">. </w:t>
      </w:r>
    </w:p>
    <w:p w:rsidR="009F0DBC" w:rsidRDefault="009F0DBC" w:rsidP="009F0DBC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9F0DBC" w:rsidRDefault="009F0DBC" w:rsidP="009F0DBC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4.11 </w:t>
      </w:r>
      <w:r w:rsidRPr="009F0DBC">
        <w:rPr>
          <w:b/>
          <w:color w:val="auto"/>
          <w:sz w:val="28"/>
          <w:szCs w:val="28"/>
        </w:rPr>
        <w:t>Обучающиеся, не ликвидировавшие</w:t>
      </w:r>
      <w:r>
        <w:rPr>
          <w:color w:val="auto"/>
          <w:sz w:val="28"/>
          <w:szCs w:val="28"/>
        </w:rPr>
        <w:t xml:space="preserve"> в установленные сроки </w:t>
      </w:r>
      <w:r w:rsidRPr="009F0DBC">
        <w:rPr>
          <w:b/>
          <w:color w:val="auto"/>
          <w:sz w:val="28"/>
          <w:szCs w:val="28"/>
        </w:rPr>
        <w:t>академические задолженности отчисляются из Университета</w:t>
      </w:r>
      <w:r>
        <w:rPr>
          <w:color w:val="auto"/>
          <w:sz w:val="28"/>
          <w:szCs w:val="28"/>
        </w:rPr>
        <w:t>, как не выполнившие обязанности по добросовестному освоению образовательной программы и выполнению учебного плана.</w:t>
      </w:r>
    </w:p>
    <w:p w:rsidR="00CF21F9" w:rsidRDefault="00CF21F9" w:rsidP="009F0DBC">
      <w:pPr>
        <w:ind w:firstLine="851"/>
        <w:jc w:val="both"/>
      </w:pPr>
    </w:p>
    <w:p w:rsidR="00CF21F9" w:rsidRPr="009F0DBC" w:rsidRDefault="00CF21F9" w:rsidP="00CF21F9">
      <w:pPr>
        <w:jc w:val="center"/>
        <w:rPr>
          <w:b/>
          <w:color w:val="5B9BD5" w:themeColor="accent1"/>
          <w:sz w:val="28"/>
          <w:szCs w:val="28"/>
        </w:rPr>
      </w:pPr>
      <w:r w:rsidRPr="00CF21F9">
        <w:rPr>
          <w:sz w:val="28"/>
          <w:szCs w:val="28"/>
        </w:rPr>
        <w:t xml:space="preserve">В соответствии с </w:t>
      </w:r>
      <w:r w:rsidRPr="009F0DBC">
        <w:rPr>
          <w:b/>
          <w:color w:val="5B9BD5" w:themeColor="accent1"/>
          <w:sz w:val="28"/>
          <w:szCs w:val="28"/>
        </w:rPr>
        <w:t xml:space="preserve">ПОЛОЖЕНИЕМ о порядке отчисления </w:t>
      </w:r>
      <w:proofErr w:type="gramStart"/>
      <w:r w:rsidRPr="009F0DBC">
        <w:rPr>
          <w:b/>
          <w:color w:val="5B9BD5" w:themeColor="accent1"/>
          <w:sz w:val="28"/>
          <w:szCs w:val="28"/>
        </w:rPr>
        <w:t>обучающихся</w:t>
      </w:r>
      <w:proofErr w:type="gramEnd"/>
      <w:r w:rsidRPr="009F0DBC">
        <w:rPr>
          <w:b/>
          <w:color w:val="5B9BD5" w:themeColor="accent1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«Российский экономический университет имени Г.В. Плеханова»</w:t>
      </w:r>
    </w:p>
    <w:p w:rsidR="00CF21F9" w:rsidRDefault="00CF21F9" w:rsidP="00CF21F9">
      <w:pPr>
        <w:jc w:val="both"/>
        <w:rPr>
          <w:b/>
          <w:sz w:val="28"/>
          <w:szCs w:val="28"/>
        </w:rPr>
      </w:pPr>
    </w:p>
    <w:p w:rsidR="00CF21F9" w:rsidRDefault="00CF21F9" w:rsidP="00AF3CE5">
      <w:pPr>
        <w:ind w:firstLine="708"/>
        <w:jc w:val="both"/>
        <w:rPr>
          <w:sz w:val="28"/>
          <w:szCs w:val="28"/>
        </w:rPr>
      </w:pPr>
      <w:proofErr w:type="gramStart"/>
      <w:r w:rsidRPr="00CF21F9">
        <w:rPr>
          <w:sz w:val="28"/>
          <w:szCs w:val="28"/>
        </w:rPr>
        <w:t>п.5.3</w:t>
      </w:r>
      <w:r>
        <w:rPr>
          <w:sz w:val="28"/>
          <w:szCs w:val="28"/>
        </w:rPr>
        <w:t xml:space="preserve"> Отчисление обучающегося из Университета за академическую неуспеваемость проводится в</w:t>
      </w:r>
      <w:r w:rsidR="00AF3C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</w:t>
      </w:r>
      <w:r w:rsidR="00AF3CE5">
        <w:rPr>
          <w:sz w:val="28"/>
          <w:szCs w:val="28"/>
        </w:rPr>
        <w:t>ющих случаях:</w:t>
      </w:r>
      <w:proofErr w:type="gramEnd"/>
    </w:p>
    <w:p w:rsidR="00AF3CE5" w:rsidRDefault="00AF3CE5" w:rsidP="00AF3CE5">
      <w:pPr>
        <w:ind w:firstLine="708"/>
        <w:jc w:val="both"/>
        <w:rPr>
          <w:sz w:val="28"/>
          <w:szCs w:val="28"/>
        </w:rPr>
      </w:pPr>
    </w:p>
    <w:p w:rsidR="00AF3CE5" w:rsidRDefault="00AF3CE5" w:rsidP="00CF2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непрохождения</w:t>
      </w:r>
      <w:proofErr w:type="spellEnd"/>
      <w:r>
        <w:rPr>
          <w:sz w:val="28"/>
          <w:szCs w:val="28"/>
        </w:rPr>
        <w:t xml:space="preserve"> итоговой аттестации при отсутствии уважительных причин;</w:t>
      </w:r>
    </w:p>
    <w:p w:rsidR="00AB2E03" w:rsidRPr="00CF21F9" w:rsidRDefault="00AF3CE5" w:rsidP="00AF3CE5">
      <w:pPr>
        <w:jc w:val="both"/>
      </w:pPr>
      <w:r>
        <w:rPr>
          <w:sz w:val="28"/>
          <w:szCs w:val="28"/>
        </w:rPr>
        <w:t>получения на государственной итоговой аттестации неудовлетворительных результатов по любой из частей государственной итоговой аттестации.</w:t>
      </w:r>
      <w:r w:rsidR="00CF21F9">
        <w:tab/>
      </w:r>
    </w:p>
    <w:sectPr w:rsidR="00AB2E03" w:rsidRPr="00CF21F9" w:rsidSect="009F0D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47EC9"/>
    <w:multiLevelType w:val="hybridMultilevel"/>
    <w:tmpl w:val="FA508B54"/>
    <w:lvl w:ilvl="0" w:tplc="25B629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CCC"/>
    <w:rsid w:val="00024E33"/>
    <w:rsid w:val="000901A8"/>
    <w:rsid w:val="000A5AA8"/>
    <w:rsid w:val="00183E56"/>
    <w:rsid w:val="001C49AD"/>
    <w:rsid w:val="00210488"/>
    <w:rsid w:val="002E1CB7"/>
    <w:rsid w:val="00357BCB"/>
    <w:rsid w:val="00383FDE"/>
    <w:rsid w:val="00596F96"/>
    <w:rsid w:val="005D2117"/>
    <w:rsid w:val="0065787A"/>
    <w:rsid w:val="006A19AF"/>
    <w:rsid w:val="009131B1"/>
    <w:rsid w:val="00946A9C"/>
    <w:rsid w:val="00950C29"/>
    <w:rsid w:val="009F0DBC"/>
    <w:rsid w:val="00AB2E03"/>
    <w:rsid w:val="00AF3CE5"/>
    <w:rsid w:val="00B473D9"/>
    <w:rsid w:val="00B534EE"/>
    <w:rsid w:val="00B67811"/>
    <w:rsid w:val="00BF1C87"/>
    <w:rsid w:val="00C11CCC"/>
    <w:rsid w:val="00C3562C"/>
    <w:rsid w:val="00CF21F9"/>
    <w:rsid w:val="00F6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787A"/>
    <w:pPr>
      <w:keepNext/>
      <w:ind w:left="1416" w:firstLine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87A"/>
    <w:rPr>
      <w:sz w:val="28"/>
      <w:szCs w:val="24"/>
    </w:rPr>
  </w:style>
  <w:style w:type="paragraph" w:styleId="a3">
    <w:name w:val="List Paragraph"/>
    <w:basedOn w:val="a"/>
    <w:uiPriority w:val="34"/>
    <w:qFormat/>
    <w:rsid w:val="006578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11C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2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3</cp:revision>
  <dcterms:created xsi:type="dcterms:W3CDTF">2019-04-16T09:58:00Z</dcterms:created>
  <dcterms:modified xsi:type="dcterms:W3CDTF">2019-04-17T08:03:00Z</dcterms:modified>
</cp:coreProperties>
</file>